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611" w:rsidRPr="004E605E" w:rsidRDefault="00B45611" w:rsidP="004E605E">
      <w:pPr>
        <w:spacing w:line="276" w:lineRule="auto"/>
        <w:jc w:val="center"/>
        <w:rPr>
          <w:b/>
          <w:sz w:val="24"/>
          <w:szCs w:val="24"/>
        </w:rPr>
      </w:pPr>
      <w:r w:rsidRPr="004E605E">
        <w:rPr>
          <w:b/>
          <w:sz w:val="24"/>
          <w:szCs w:val="24"/>
        </w:rPr>
        <w:t xml:space="preserve">Аннотация </w:t>
      </w:r>
      <w:r w:rsidR="004E605E" w:rsidRPr="004E605E">
        <w:rPr>
          <w:b/>
          <w:sz w:val="24"/>
          <w:szCs w:val="24"/>
        </w:rPr>
        <w:t>к рабочей программе по предмету «Мат</w:t>
      </w:r>
      <w:r w:rsidR="005A272C">
        <w:rPr>
          <w:b/>
          <w:sz w:val="24"/>
          <w:szCs w:val="24"/>
        </w:rPr>
        <w:t>емат</w:t>
      </w:r>
      <w:r w:rsidR="004E605E" w:rsidRPr="004E605E">
        <w:rPr>
          <w:b/>
          <w:sz w:val="24"/>
          <w:szCs w:val="24"/>
        </w:rPr>
        <w:t>ика», 5а класс</w:t>
      </w:r>
    </w:p>
    <w:p w:rsidR="00B45611" w:rsidRPr="004E605E" w:rsidRDefault="00B45611" w:rsidP="004E605E">
      <w:pPr>
        <w:spacing w:line="276" w:lineRule="auto"/>
        <w:jc w:val="center"/>
        <w:rPr>
          <w:b/>
          <w:sz w:val="24"/>
          <w:szCs w:val="24"/>
        </w:rPr>
      </w:pPr>
    </w:p>
    <w:p w:rsidR="004E605E" w:rsidRDefault="00B45611" w:rsidP="004E605E">
      <w:pPr>
        <w:spacing w:line="276" w:lineRule="auto"/>
        <w:ind w:firstLine="709"/>
        <w:jc w:val="both"/>
        <w:rPr>
          <w:sz w:val="24"/>
          <w:szCs w:val="24"/>
        </w:rPr>
      </w:pPr>
      <w:r w:rsidRPr="004E605E">
        <w:rPr>
          <w:bCs/>
          <w:sz w:val="24"/>
          <w:szCs w:val="24"/>
          <w:lang w:bidi="ru-RU"/>
        </w:rPr>
        <w:t>Рабочая программа по математике</w:t>
      </w:r>
      <w:r w:rsidR="004E605E">
        <w:rPr>
          <w:bCs/>
          <w:sz w:val="24"/>
          <w:szCs w:val="24"/>
          <w:lang w:bidi="ru-RU"/>
        </w:rPr>
        <w:t xml:space="preserve"> для 5а класса,</w:t>
      </w:r>
      <w:r w:rsidRPr="004E605E">
        <w:rPr>
          <w:bCs/>
          <w:sz w:val="24"/>
          <w:szCs w:val="24"/>
          <w:lang w:bidi="ru-RU"/>
        </w:rPr>
        <w:t xml:space="preserve"> 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«</w:t>
      </w:r>
      <w:r w:rsidR="00E97B69" w:rsidRPr="004E605E">
        <w:rPr>
          <w:bCs/>
          <w:sz w:val="24"/>
          <w:szCs w:val="24"/>
          <w:lang w:bidi="ru-RU"/>
        </w:rPr>
        <w:t xml:space="preserve">Волжская школа №1» </w:t>
      </w:r>
      <w:r w:rsidR="004E605E">
        <w:rPr>
          <w:bCs/>
          <w:sz w:val="24"/>
          <w:szCs w:val="24"/>
          <w:lang w:bidi="ru-RU"/>
        </w:rPr>
        <w:t xml:space="preserve">на 20219-2020 учебный год, </w:t>
      </w:r>
      <w:proofErr w:type="gramStart"/>
      <w:r w:rsidR="00E97B69" w:rsidRPr="004E605E">
        <w:rPr>
          <w:bCs/>
          <w:sz w:val="24"/>
          <w:szCs w:val="24"/>
          <w:lang w:bidi="ru-RU"/>
        </w:rPr>
        <w:t>(</w:t>
      </w:r>
      <w:r w:rsidR="004E605E">
        <w:rPr>
          <w:bCs/>
          <w:sz w:val="24"/>
          <w:szCs w:val="24"/>
          <w:lang w:bidi="ru-RU"/>
        </w:rPr>
        <w:t xml:space="preserve"> </w:t>
      </w:r>
      <w:proofErr w:type="gramEnd"/>
      <w:r w:rsidR="004E605E">
        <w:rPr>
          <w:bCs/>
          <w:sz w:val="24"/>
          <w:szCs w:val="24"/>
          <w:lang w:bidi="ru-RU"/>
        </w:rPr>
        <w:t>1 вариант</w:t>
      </w:r>
      <w:r w:rsidR="00E97B69" w:rsidRPr="004E605E">
        <w:rPr>
          <w:bCs/>
          <w:sz w:val="24"/>
          <w:szCs w:val="24"/>
          <w:lang w:bidi="ru-RU"/>
        </w:rPr>
        <w:t xml:space="preserve">). </w:t>
      </w:r>
      <w:r w:rsidRPr="004E605E">
        <w:rPr>
          <w:bCs/>
          <w:sz w:val="24"/>
          <w:szCs w:val="24"/>
          <w:lang w:bidi="ru-RU"/>
        </w:rPr>
        <w:t xml:space="preserve"> </w:t>
      </w:r>
    </w:p>
    <w:p w:rsidR="00B45611" w:rsidRPr="004E605E" w:rsidRDefault="00B45611" w:rsidP="004E605E">
      <w:pPr>
        <w:spacing w:line="276" w:lineRule="auto"/>
        <w:ind w:firstLine="709"/>
        <w:jc w:val="both"/>
        <w:rPr>
          <w:i/>
          <w:sz w:val="24"/>
          <w:szCs w:val="24"/>
        </w:rPr>
      </w:pPr>
      <w:r w:rsidRPr="004E605E">
        <w:rPr>
          <w:i/>
          <w:sz w:val="24"/>
          <w:szCs w:val="24"/>
        </w:rPr>
        <w:t xml:space="preserve">Обучающиеся в данном классе не приступили к освоению программы 4 класса. Предшествующее обучение в четвертом классе проходило по программе для 3 класса. </w:t>
      </w:r>
    </w:p>
    <w:p w:rsidR="004E605E" w:rsidRPr="009C69AA" w:rsidRDefault="004E605E" w:rsidP="004E605E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4E605E">
        <w:rPr>
          <w:b/>
          <w:sz w:val="24"/>
          <w:szCs w:val="24"/>
        </w:rPr>
        <w:t>Цель:</w:t>
      </w:r>
      <w:r w:rsidRPr="004E605E">
        <w:rPr>
          <w:sz w:val="24"/>
          <w:szCs w:val="24"/>
        </w:rPr>
        <w:t xml:space="preserve"> </w:t>
      </w:r>
      <w:r w:rsidRPr="009C69AA">
        <w:rPr>
          <w:sz w:val="24"/>
          <w:szCs w:val="24"/>
        </w:rPr>
        <w:t xml:space="preserve">передать </w:t>
      </w:r>
      <w:r w:rsidRPr="009C69AA">
        <w:rPr>
          <w:color w:val="000000"/>
          <w:sz w:val="24"/>
          <w:szCs w:val="24"/>
        </w:rPr>
        <w:t>учащимся определённую систему математических знаний, нужных для того, чтобы применять их в повседневной самостоятельной познавательной деятельности; создавать условия для п</w:t>
      </w:r>
      <w:r w:rsidRPr="009C69AA">
        <w:rPr>
          <w:sz w:val="24"/>
          <w:szCs w:val="24"/>
        </w:rPr>
        <w:t xml:space="preserve">одготовки учащихся с отклонениями в интеллектуальном развитии к самостоятельной </w:t>
      </w:r>
      <w:r>
        <w:rPr>
          <w:sz w:val="24"/>
          <w:szCs w:val="24"/>
        </w:rPr>
        <w:t>жизни</w:t>
      </w:r>
      <w:r w:rsidRPr="009C69AA">
        <w:rPr>
          <w:sz w:val="24"/>
          <w:szCs w:val="24"/>
        </w:rPr>
        <w:t>.</w:t>
      </w:r>
    </w:p>
    <w:p w:rsidR="00B45611" w:rsidRPr="004E605E" w:rsidRDefault="00B45611" w:rsidP="004E605E">
      <w:pPr>
        <w:pStyle w:val="20"/>
        <w:shd w:val="clear" w:color="auto" w:fill="auto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lang w:bidi="ru-RU"/>
        </w:rPr>
      </w:pPr>
      <w:r w:rsidRPr="004E605E">
        <w:rPr>
          <w:rFonts w:ascii="Times New Roman" w:hAnsi="Times New Roman" w:cs="Times New Roman"/>
          <w:b/>
          <w:bCs/>
          <w:lang w:bidi="ru-RU"/>
        </w:rPr>
        <w:t>Задачи</w:t>
      </w:r>
      <w:r w:rsidRPr="004E605E">
        <w:rPr>
          <w:rFonts w:ascii="Times New Roman" w:hAnsi="Times New Roman" w:cs="Times New Roman"/>
          <w:lang w:bidi="ru-RU"/>
        </w:rPr>
        <w:t>:</w:t>
      </w:r>
    </w:p>
    <w:p w:rsidR="00B45611" w:rsidRPr="004E605E" w:rsidRDefault="00B45611" w:rsidP="004E605E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4E605E">
        <w:rPr>
          <w:rFonts w:ascii="Times New Roman" w:hAnsi="Times New Roman" w:cs="Times New Roman"/>
          <w:lang w:bidi="ru-RU"/>
        </w:rPr>
        <w:t>формирование доступных математических знаний и умений, необходимых для решения учебно-познавательных, учебно</w:t>
      </w:r>
      <w:r w:rsidRPr="004E605E">
        <w:rPr>
          <w:rFonts w:ascii="Times New Roman" w:hAnsi="Times New Roman" w:cs="Times New Roman"/>
          <w:lang w:bidi="ru-RU"/>
        </w:rPr>
        <w:softHyphen/>
        <w:t>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B45611" w:rsidRPr="004E605E" w:rsidRDefault="00B45611" w:rsidP="004E605E">
      <w:pPr>
        <w:numPr>
          <w:ilvl w:val="0"/>
          <w:numId w:val="5"/>
        </w:numPr>
        <w:tabs>
          <w:tab w:val="left" w:pos="0"/>
        </w:tabs>
        <w:spacing w:line="276" w:lineRule="auto"/>
        <w:ind w:left="0" w:firstLine="0"/>
        <w:contextualSpacing/>
        <w:jc w:val="both"/>
        <w:rPr>
          <w:sz w:val="24"/>
          <w:szCs w:val="24"/>
          <w:lang w:bidi="ru-RU"/>
        </w:rPr>
      </w:pPr>
      <w:r w:rsidRPr="004E605E">
        <w:rPr>
          <w:sz w:val="24"/>
          <w:szCs w:val="24"/>
          <w:lang w:bidi="ru-RU"/>
        </w:rPr>
        <w:t xml:space="preserve">коррекция и развитие познавательной деятельности и личностных </w:t>
      </w:r>
      <w:proofErr w:type="gramStart"/>
      <w:r w:rsidRPr="004E605E">
        <w:rPr>
          <w:sz w:val="24"/>
          <w:szCs w:val="24"/>
          <w:lang w:bidi="ru-RU"/>
        </w:rPr>
        <w:t>качеств</w:t>
      </w:r>
      <w:proofErr w:type="gramEnd"/>
      <w:r w:rsidRPr="004E605E">
        <w:rPr>
          <w:sz w:val="24"/>
          <w:szCs w:val="24"/>
          <w:lang w:bidi="ru-RU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B45611" w:rsidRPr="004E605E" w:rsidRDefault="00B45611" w:rsidP="004E605E">
      <w:pPr>
        <w:numPr>
          <w:ilvl w:val="0"/>
          <w:numId w:val="5"/>
        </w:numPr>
        <w:tabs>
          <w:tab w:val="left" w:pos="0"/>
        </w:tabs>
        <w:spacing w:line="276" w:lineRule="auto"/>
        <w:ind w:left="0" w:firstLine="0"/>
        <w:contextualSpacing/>
        <w:jc w:val="both"/>
        <w:rPr>
          <w:sz w:val="24"/>
          <w:szCs w:val="24"/>
          <w:lang w:bidi="ru-RU"/>
        </w:rPr>
      </w:pPr>
      <w:r w:rsidRPr="004E605E">
        <w:rPr>
          <w:sz w:val="24"/>
          <w:szCs w:val="24"/>
          <w:lang w:bidi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B45611" w:rsidRPr="004E605E" w:rsidRDefault="00B45611" w:rsidP="004E605E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4E605E">
        <w:rPr>
          <w:b/>
          <w:sz w:val="24"/>
          <w:szCs w:val="24"/>
        </w:rPr>
        <w:t xml:space="preserve">Основные направления </w:t>
      </w:r>
      <w:proofErr w:type="gramStart"/>
      <w:r w:rsidRPr="004E605E">
        <w:rPr>
          <w:b/>
          <w:sz w:val="24"/>
          <w:szCs w:val="24"/>
        </w:rPr>
        <w:t>коррекционной</w:t>
      </w:r>
      <w:proofErr w:type="gramEnd"/>
      <w:r w:rsidRPr="004E605E">
        <w:rPr>
          <w:b/>
          <w:sz w:val="24"/>
          <w:szCs w:val="24"/>
        </w:rPr>
        <w:t xml:space="preserve"> работы: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>•</w:t>
      </w:r>
      <w:r w:rsidRPr="004E605E">
        <w:rPr>
          <w:sz w:val="24"/>
          <w:szCs w:val="24"/>
        </w:rPr>
        <w:tab/>
        <w:t>развитие зрительного восприятия и узнавания;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>•</w:t>
      </w:r>
      <w:r w:rsidRPr="004E605E">
        <w:rPr>
          <w:sz w:val="24"/>
          <w:szCs w:val="24"/>
        </w:rPr>
        <w:tab/>
        <w:t>развитие пространственных представлений и ориентации;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>•</w:t>
      </w:r>
      <w:r w:rsidRPr="004E605E">
        <w:rPr>
          <w:sz w:val="24"/>
          <w:szCs w:val="24"/>
        </w:rPr>
        <w:tab/>
        <w:t>развитие основных мыслительных операций;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>•</w:t>
      </w:r>
      <w:r w:rsidRPr="004E605E">
        <w:rPr>
          <w:sz w:val="24"/>
          <w:szCs w:val="24"/>
        </w:rPr>
        <w:tab/>
        <w:t>развитие наглядно-образного и элементов словесно-логического мышления;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>•</w:t>
      </w:r>
      <w:r w:rsidRPr="004E605E">
        <w:rPr>
          <w:sz w:val="24"/>
          <w:szCs w:val="24"/>
        </w:rPr>
        <w:tab/>
        <w:t>обогащение словаря;</w:t>
      </w:r>
    </w:p>
    <w:p w:rsidR="00B45611" w:rsidRPr="004E605E" w:rsidRDefault="00B45611" w:rsidP="004E605E">
      <w:pPr>
        <w:spacing w:line="276" w:lineRule="auto"/>
        <w:contextualSpacing/>
        <w:jc w:val="both"/>
        <w:rPr>
          <w:sz w:val="24"/>
          <w:szCs w:val="24"/>
        </w:rPr>
      </w:pPr>
      <w:r w:rsidRPr="004E605E">
        <w:rPr>
          <w:sz w:val="24"/>
          <w:szCs w:val="24"/>
        </w:rPr>
        <w:t>•</w:t>
      </w:r>
      <w:r w:rsidRPr="004E605E">
        <w:rPr>
          <w:sz w:val="24"/>
          <w:szCs w:val="24"/>
        </w:rPr>
        <w:tab/>
        <w:t xml:space="preserve">индивидуальная коррекционно-развивающая работа с </w:t>
      </w:r>
      <w:proofErr w:type="gramStart"/>
      <w:r w:rsidRPr="004E605E">
        <w:rPr>
          <w:sz w:val="24"/>
          <w:szCs w:val="24"/>
        </w:rPr>
        <w:t>обучающимися</w:t>
      </w:r>
      <w:proofErr w:type="gramEnd"/>
    </w:p>
    <w:p w:rsidR="00B45611" w:rsidRPr="004E605E" w:rsidRDefault="00B45611" w:rsidP="004E605E">
      <w:pPr>
        <w:spacing w:line="276" w:lineRule="auto"/>
        <w:contextualSpacing/>
        <w:jc w:val="both"/>
        <w:rPr>
          <w:sz w:val="24"/>
          <w:szCs w:val="24"/>
          <w:lang w:bidi="ru-RU"/>
        </w:rPr>
      </w:pPr>
    </w:p>
    <w:p w:rsidR="00B45611" w:rsidRPr="004E605E" w:rsidRDefault="00B45611" w:rsidP="004E605E">
      <w:pPr>
        <w:spacing w:line="276" w:lineRule="auto"/>
        <w:jc w:val="center"/>
        <w:rPr>
          <w:b/>
          <w:sz w:val="24"/>
          <w:szCs w:val="24"/>
        </w:rPr>
      </w:pPr>
      <w:r w:rsidRPr="004E605E">
        <w:rPr>
          <w:b/>
          <w:sz w:val="24"/>
          <w:szCs w:val="24"/>
        </w:rPr>
        <w:t>Программа по математике рассчитана на 136 часов в год, по 4 часа в неделю.</w:t>
      </w:r>
    </w:p>
    <w:p w:rsidR="00B45611" w:rsidRPr="004E605E" w:rsidRDefault="00B45611" w:rsidP="004E605E">
      <w:pPr>
        <w:pStyle w:val="a7"/>
        <w:spacing w:line="276" w:lineRule="auto"/>
        <w:jc w:val="both"/>
        <w:rPr>
          <w:bCs/>
        </w:rPr>
      </w:pPr>
      <w:r w:rsidRPr="004E605E">
        <w:rPr>
          <w:bCs/>
        </w:rPr>
        <w:t>Количество часов по четвертям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1784"/>
        <w:gridCol w:w="1784"/>
        <w:gridCol w:w="1784"/>
        <w:gridCol w:w="1570"/>
      </w:tblGrid>
      <w:tr w:rsidR="00B45611" w:rsidRPr="004E605E" w:rsidTr="00E63552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1 четверть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2 четверть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3 четверть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4 четверть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за год</w:t>
            </w:r>
          </w:p>
        </w:tc>
      </w:tr>
      <w:tr w:rsidR="00B45611" w:rsidRPr="004E605E" w:rsidTr="00E63552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36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28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40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32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pStyle w:val="a7"/>
              <w:spacing w:line="276" w:lineRule="auto"/>
            </w:pPr>
            <w:r w:rsidRPr="004E605E">
              <w:t>136</w:t>
            </w:r>
          </w:p>
        </w:tc>
      </w:tr>
    </w:tbl>
    <w:p w:rsidR="00B45611" w:rsidRPr="004E605E" w:rsidRDefault="00B45611" w:rsidP="004E605E">
      <w:pPr>
        <w:pStyle w:val="a7"/>
        <w:spacing w:line="276" w:lineRule="auto"/>
        <w:jc w:val="both"/>
        <w:rPr>
          <w:b/>
          <w:bCs/>
          <w:u w:val="single"/>
        </w:rPr>
      </w:pPr>
    </w:p>
    <w:p w:rsidR="00B45611" w:rsidRPr="004E605E" w:rsidRDefault="00B45611" w:rsidP="004E605E">
      <w:pPr>
        <w:spacing w:line="276" w:lineRule="auto"/>
        <w:contextualSpacing/>
        <w:jc w:val="center"/>
        <w:rPr>
          <w:b/>
          <w:sz w:val="24"/>
          <w:szCs w:val="24"/>
          <w:lang w:bidi="ru-RU"/>
        </w:rPr>
      </w:pPr>
      <w:r w:rsidRPr="004E605E">
        <w:rPr>
          <w:b/>
          <w:sz w:val="24"/>
          <w:szCs w:val="24"/>
          <w:lang w:bidi="ru-RU"/>
        </w:rPr>
        <w:t>Тематический план</w:t>
      </w:r>
    </w:p>
    <w:p w:rsidR="00B45611" w:rsidRPr="004E605E" w:rsidRDefault="00B45611" w:rsidP="004E605E">
      <w:pPr>
        <w:spacing w:line="276" w:lineRule="auto"/>
        <w:contextualSpacing/>
        <w:jc w:val="both"/>
        <w:rPr>
          <w:b/>
          <w:sz w:val="24"/>
          <w:szCs w:val="24"/>
          <w:lang w:bidi="ru-RU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4"/>
        <w:gridCol w:w="6498"/>
        <w:gridCol w:w="2032"/>
      </w:tblGrid>
      <w:tr w:rsidR="00B45611" w:rsidRPr="004E605E" w:rsidTr="00B4561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№ п.п.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Всего часов</w:t>
            </w:r>
          </w:p>
        </w:tc>
      </w:tr>
      <w:tr w:rsidR="00B45611" w:rsidRPr="004E605E" w:rsidTr="00B4561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1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Нумерация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12</w:t>
            </w:r>
          </w:p>
        </w:tc>
      </w:tr>
      <w:tr w:rsidR="00B45611" w:rsidRPr="004E605E" w:rsidTr="00B4561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2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21</w:t>
            </w:r>
          </w:p>
        </w:tc>
      </w:tr>
      <w:tr w:rsidR="00B45611" w:rsidRPr="004E605E" w:rsidTr="00B4561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3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Арифметические действия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67</w:t>
            </w:r>
          </w:p>
        </w:tc>
      </w:tr>
      <w:tr w:rsidR="00B45611" w:rsidRPr="004E605E" w:rsidTr="00B4561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Арифметические задачи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24</w:t>
            </w:r>
          </w:p>
        </w:tc>
      </w:tr>
      <w:tr w:rsidR="00B45611" w:rsidRPr="004E605E" w:rsidTr="00B4561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5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Геометрический материал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11" w:rsidRPr="004E605E" w:rsidRDefault="00B45611" w:rsidP="004E605E">
            <w:pPr>
              <w:spacing w:line="276" w:lineRule="auto"/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12</w:t>
            </w:r>
          </w:p>
        </w:tc>
      </w:tr>
    </w:tbl>
    <w:p w:rsidR="00B45611" w:rsidRPr="004E605E" w:rsidRDefault="00B45611" w:rsidP="004E605E">
      <w:pPr>
        <w:pStyle w:val="a6"/>
        <w:spacing w:line="276" w:lineRule="auto"/>
        <w:jc w:val="both"/>
        <w:rPr>
          <w:b/>
          <w:sz w:val="24"/>
          <w:szCs w:val="24"/>
        </w:rPr>
      </w:pPr>
    </w:p>
    <w:p w:rsidR="00B45611" w:rsidRPr="004E605E" w:rsidRDefault="004E605E" w:rsidP="004E605E">
      <w:pPr>
        <w:pStyle w:val="a6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</w:t>
      </w:r>
    </w:p>
    <w:tbl>
      <w:tblPr>
        <w:tblpPr w:leftFromText="180" w:rightFromText="180" w:vertAnchor="text" w:horzAnchor="margin" w:tblpY="63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8"/>
        <w:gridCol w:w="3086"/>
        <w:gridCol w:w="3402"/>
      </w:tblGrid>
      <w:tr w:rsidR="00B45611" w:rsidRPr="004E605E" w:rsidTr="004E605E">
        <w:trPr>
          <w:trHeight w:val="705"/>
        </w:trPr>
        <w:tc>
          <w:tcPr>
            <w:tcW w:w="6204" w:type="dxa"/>
            <w:gridSpan w:val="2"/>
          </w:tcPr>
          <w:p w:rsidR="00B45611" w:rsidRPr="004E605E" w:rsidRDefault="00B45611" w:rsidP="004E605E">
            <w:pPr>
              <w:jc w:val="center"/>
              <w:rPr>
                <w:b/>
                <w:sz w:val="24"/>
                <w:szCs w:val="24"/>
              </w:rPr>
            </w:pPr>
            <w:r w:rsidRPr="004E605E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402" w:type="dxa"/>
            <w:vMerge w:val="restart"/>
          </w:tcPr>
          <w:p w:rsidR="00B45611" w:rsidRPr="004E605E" w:rsidRDefault="00B45611" w:rsidP="004E605E">
            <w:pPr>
              <w:jc w:val="center"/>
              <w:rPr>
                <w:sz w:val="24"/>
                <w:szCs w:val="24"/>
              </w:rPr>
            </w:pPr>
            <w:r w:rsidRPr="004E605E">
              <w:rPr>
                <w:b/>
                <w:sz w:val="24"/>
                <w:szCs w:val="24"/>
              </w:rPr>
              <w:t>Личностные результат</w:t>
            </w:r>
            <w:r w:rsidRPr="004E605E">
              <w:rPr>
                <w:sz w:val="24"/>
                <w:szCs w:val="24"/>
              </w:rPr>
              <w:t>ы</w:t>
            </w:r>
          </w:p>
        </w:tc>
      </w:tr>
      <w:tr w:rsidR="00B45611" w:rsidRPr="004E605E" w:rsidTr="004E605E">
        <w:trPr>
          <w:trHeight w:val="1131"/>
        </w:trPr>
        <w:tc>
          <w:tcPr>
            <w:tcW w:w="3118" w:type="dxa"/>
          </w:tcPr>
          <w:p w:rsidR="00B45611" w:rsidRPr="004E605E" w:rsidRDefault="00B45611" w:rsidP="004E605E">
            <w:pPr>
              <w:jc w:val="center"/>
              <w:rPr>
                <w:b/>
                <w:sz w:val="24"/>
                <w:szCs w:val="24"/>
              </w:rPr>
            </w:pPr>
            <w:r w:rsidRPr="004E605E">
              <w:rPr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086" w:type="dxa"/>
          </w:tcPr>
          <w:p w:rsidR="00B45611" w:rsidRPr="004E605E" w:rsidRDefault="00B45611" w:rsidP="004E605E">
            <w:pPr>
              <w:jc w:val="center"/>
              <w:rPr>
                <w:b/>
                <w:sz w:val="24"/>
                <w:szCs w:val="24"/>
              </w:rPr>
            </w:pPr>
            <w:r w:rsidRPr="004E605E">
              <w:rPr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3402" w:type="dxa"/>
            <w:vMerge/>
          </w:tcPr>
          <w:p w:rsidR="00B45611" w:rsidRPr="004E605E" w:rsidRDefault="00B45611" w:rsidP="004E605E">
            <w:pPr>
              <w:rPr>
                <w:sz w:val="24"/>
                <w:szCs w:val="24"/>
              </w:rPr>
            </w:pPr>
          </w:p>
        </w:tc>
      </w:tr>
      <w:tr w:rsidR="00B45611" w:rsidRPr="004E605E" w:rsidTr="004E605E">
        <w:trPr>
          <w:trHeight w:val="1131"/>
        </w:trPr>
        <w:tc>
          <w:tcPr>
            <w:tcW w:w="3118" w:type="dxa"/>
          </w:tcPr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 знание числового ряда 1—100 в прямом порядке; откладывание любых чисел в пределах 100, с использованием счетного материала;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названий компонентов сложения, вычитания, умножения, деления;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-понимание смысла арифметических действий сложения и вычитания, умножения и деления (на равные части).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таблицы умножения однозначных чисел до 3;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-понимание связи таблиц умножения и деления, пользование таблицами умножения на печатной основе для нахождения произведения и частного;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порядка действий в примерах в два арифметических действия;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и применение переместительного свойства сложения и умножения;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-выполнение устных и письменных действий сложения и вычитания чисел в пределах 100;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-знание единиц измерения (меры) стоимости, длины, массы, времени и их </w:t>
            </w:r>
            <w:r w:rsidRPr="004E605E">
              <w:rPr>
                <w:sz w:val="24"/>
                <w:szCs w:val="24"/>
              </w:rPr>
              <w:lastRenderedPageBreak/>
              <w:t>соотношения;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-различение чисел, полученных при счете и измерении, запись числа, полученного при измерении двумя мерами;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-пользование календарем для установления порядка месяцев в году, количества суток в месяцах;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-определение времени по часам (одним способом);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-решение, составление, иллюстрирование изученных простых арифметических задач;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-решение составных арифметических задач в два действия (с помощью учителя);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-различение замкнутых, незамкнутых кривых, ломаных линий; вычисление длины ломаной;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-различение окружности и круга 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</w:tcPr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lastRenderedPageBreak/>
              <w:t xml:space="preserve">- знание числового ряда 1—100 в прямом и обратном порядке; 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-счет, присчитывание, отсчитывание по единице и равными числовыми группами в пределах 100; 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-откладывание любых чисел в пределах 100 с использованием счетного материала;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названия компонентов сложения, вычитания, умножения, деления;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-понимание смысла арифметических действий сложения и вычитания, умножения и деления (на равные части и по содержанию); 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-различение двух видов деления на уровне практических действий; знание способов чтения и записи каждого вида деления;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таблицы умножения всех однозначных чисел и числа 10; правила умножения чисел 1 и 0, на 1 и 0, деления 0 и деления на 1, на 10;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-понимание связи таблиц умножения и деления, пользование таблицами </w:t>
            </w:r>
            <w:r w:rsidRPr="004E605E">
              <w:rPr>
                <w:sz w:val="24"/>
                <w:szCs w:val="24"/>
              </w:rPr>
              <w:lastRenderedPageBreak/>
              <w:t>умножения на печатной основе для нахождения произведения и частного;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порядка действий в примерах в два арифметических действия;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и применение переместительного свойство сложения и умножения;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-выполнение устных и письменных действий сложения и вычитания чисел в пределах 100;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единиц (мер) измерения стоимости, длины, массы, времени и их соотношения;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-знание порядка месяцев в году, номеров месяцев от начала года; умение пользоваться календарем для установления порядка месяцев в году; знание количества суток в месяцах;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-определение времени по часам 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-решение всех изученных простых арифметических задач;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-краткая запись, моделирование содержания, решение составных арифметических задач в два действия;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-различение замкнутых, незамкнутых кривых, ломаных линий; вычисление длины ломаной;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-вычерчивание окружности разных радиусов, различение окружности и круга.</w:t>
            </w:r>
          </w:p>
        </w:tc>
        <w:tc>
          <w:tcPr>
            <w:tcW w:w="3402" w:type="dxa"/>
          </w:tcPr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lastRenderedPageBreak/>
              <w:t>осознание себя учеником, ответственным за свое поведение и результаты учебной деятельности;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позитивное отношение к образовательной деятельности, желание выполнить учебное задание хорошо (правильно);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знание правил общения, умение высказать свою мысль, поддержать диалог </w:t>
            </w:r>
            <w:proofErr w:type="gramStart"/>
            <w:r w:rsidRPr="004E605E">
              <w:rPr>
                <w:sz w:val="24"/>
                <w:szCs w:val="24"/>
              </w:rPr>
              <w:t>со</w:t>
            </w:r>
            <w:proofErr w:type="gramEnd"/>
            <w:r w:rsidRPr="004E605E">
              <w:rPr>
                <w:sz w:val="24"/>
                <w:szCs w:val="24"/>
              </w:rPr>
              <w:t xml:space="preserve"> взрослыми и сверстниками;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уважительное и доброжелательное отношение к педагогам и другим обучающимся, умение оказать помощь одноклассникам в учебной ситуации;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понимание и принятие элементарных правил работы в группе, умение прислушиваться к мнению одноклассников и корригировать в соответствии с этим свои действия;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адекватные представления о собственных возможностях, умение высказать просьбу о помощи и принять оказываемую помощь;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элементарные навыки самоконтроля и самооценки результатов собственной учебной деятельности;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 xml:space="preserve">умение ориентироваться в ближайшем социальном и предметном окружении, </w:t>
            </w:r>
            <w:r w:rsidRPr="004E605E">
              <w:rPr>
                <w:sz w:val="24"/>
                <w:szCs w:val="24"/>
              </w:rPr>
              <w:lastRenderedPageBreak/>
              <w:t>используя математические знания;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умение применять математические знания для выполнения различных видов доступной трудовой деятельности (самообслуживание, хозяйственно-</w:t>
            </w:r>
            <w:r w:rsidRPr="004E605E">
              <w:rPr>
                <w:sz w:val="24"/>
                <w:szCs w:val="24"/>
              </w:rPr>
              <w:softHyphen/>
              <w:t>бытовой труд);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начальные представления об основах гражданской идентичности;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понимание необходимости бережного отношения к природе, материальным и духовным ценностям;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  <w:r w:rsidRPr="004E605E">
              <w:rPr>
                <w:sz w:val="24"/>
                <w:szCs w:val="24"/>
              </w:rPr>
              <w:t>овладение начальными навыками безопасного и здорового образа жизни.</w:t>
            </w:r>
          </w:p>
          <w:p w:rsidR="00B45611" w:rsidRPr="004E605E" w:rsidRDefault="00B45611" w:rsidP="004E605E">
            <w:pPr>
              <w:rPr>
                <w:sz w:val="24"/>
                <w:szCs w:val="24"/>
              </w:rPr>
            </w:pPr>
          </w:p>
        </w:tc>
      </w:tr>
    </w:tbl>
    <w:p w:rsidR="004E605E" w:rsidRDefault="004E605E" w:rsidP="004E605E">
      <w:pPr>
        <w:spacing w:line="276" w:lineRule="auto"/>
        <w:ind w:firstLine="567"/>
        <w:jc w:val="center"/>
        <w:rPr>
          <w:b/>
          <w:sz w:val="24"/>
          <w:szCs w:val="24"/>
        </w:rPr>
      </w:pPr>
    </w:p>
    <w:p w:rsidR="00B45611" w:rsidRPr="004E605E" w:rsidRDefault="00B45611" w:rsidP="004E605E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4E605E">
        <w:rPr>
          <w:b/>
          <w:sz w:val="24"/>
          <w:szCs w:val="24"/>
        </w:rPr>
        <w:t>Учебно-методическое сопровождение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 xml:space="preserve">     </w:t>
      </w:r>
      <w:r w:rsidRPr="004E605E">
        <w:rPr>
          <w:rFonts w:eastAsia="Calibri"/>
          <w:b/>
          <w:bCs/>
          <w:sz w:val="24"/>
          <w:szCs w:val="24"/>
        </w:rPr>
        <w:t>Методические пособия для учителя:</w:t>
      </w:r>
      <w:r w:rsidRPr="004E605E">
        <w:rPr>
          <w:b/>
          <w:sz w:val="24"/>
          <w:szCs w:val="24"/>
        </w:rPr>
        <w:t xml:space="preserve"> </w:t>
      </w:r>
    </w:p>
    <w:p w:rsidR="00B45611" w:rsidRPr="004E605E" w:rsidRDefault="00B45611" w:rsidP="004E605E">
      <w:pPr>
        <w:spacing w:line="276" w:lineRule="auto"/>
        <w:contextualSpacing/>
        <w:jc w:val="both"/>
        <w:rPr>
          <w:rFonts w:eastAsia="Calibri"/>
          <w:sz w:val="24"/>
          <w:szCs w:val="24"/>
          <w:lang w:bidi="ru-RU"/>
        </w:rPr>
      </w:pPr>
      <w:r w:rsidRPr="004E605E">
        <w:rPr>
          <w:bCs/>
          <w:sz w:val="24"/>
          <w:szCs w:val="24"/>
          <w:lang w:bidi="ru-RU"/>
        </w:rPr>
        <w:t>1.</w:t>
      </w:r>
      <w:r w:rsidRPr="004E605E">
        <w:rPr>
          <w:rFonts w:eastAsia="Calibri"/>
          <w:sz w:val="24"/>
          <w:szCs w:val="24"/>
          <w:lang w:bidi="ru-RU"/>
        </w:rPr>
        <w:t xml:space="preserve"> Сборник «Программы СКОУ VIII вида. 0-4 классы. Под ред. И.М. </w:t>
      </w:r>
      <w:proofErr w:type="spellStart"/>
      <w:r w:rsidRPr="004E605E">
        <w:rPr>
          <w:rFonts w:eastAsia="Calibri"/>
          <w:sz w:val="24"/>
          <w:szCs w:val="24"/>
          <w:lang w:bidi="ru-RU"/>
        </w:rPr>
        <w:t>Бгажноковой</w:t>
      </w:r>
      <w:proofErr w:type="spellEnd"/>
      <w:r w:rsidRPr="004E605E">
        <w:rPr>
          <w:rFonts w:eastAsia="Calibri"/>
          <w:sz w:val="24"/>
          <w:szCs w:val="24"/>
          <w:lang w:bidi="ru-RU"/>
        </w:rPr>
        <w:t xml:space="preserve"> СПб, «Просвещение», 2011.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lastRenderedPageBreak/>
        <w:t xml:space="preserve">2. М.Н.Перова «Методика преподавания математики в специальной (коррекционной) школе VIII вида» </w:t>
      </w:r>
      <w:proofErr w:type="spellStart"/>
      <w:r w:rsidRPr="004E605E">
        <w:rPr>
          <w:sz w:val="24"/>
          <w:szCs w:val="24"/>
        </w:rPr>
        <w:t>М.-Владос</w:t>
      </w:r>
      <w:proofErr w:type="spellEnd"/>
      <w:r w:rsidRPr="004E605E">
        <w:rPr>
          <w:sz w:val="24"/>
          <w:szCs w:val="24"/>
        </w:rPr>
        <w:t>, 2001</w:t>
      </w:r>
    </w:p>
    <w:p w:rsidR="00B45611" w:rsidRPr="004E605E" w:rsidRDefault="00B45611" w:rsidP="004E605E">
      <w:pPr>
        <w:spacing w:line="276" w:lineRule="auto"/>
        <w:contextualSpacing/>
        <w:jc w:val="both"/>
        <w:rPr>
          <w:sz w:val="24"/>
          <w:szCs w:val="24"/>
        </w:rPr>
      </w:pPr>
      <w:r w:rsidRPr="004E605E">
        <w:rPr>
          <w:sz w:val="24"/>
          <w:szCs w:val="24"/>
        </w:rPr>
        <w:t>3.</w:t>
      </w:r>
      <w:r w:rsidRPr="004E605E">
        <w:rPr>
          <w:sz w:val="24"/>
          <w:szCs w:val="24"/>
          <w:lang w:bidi="ru-RU"/>
        </w:rPr>
        <w:t xml:space="preserve"> Математика. Методические рекомендации. 1-4 классы: </w:t>
      </w:r>
      <w:proofErr w:type="spellStart"/>
      <w:r w:rsidRPr="004E605E">
        <w:rPr>
          <w:sz w:val="24"/>
          <w:szCs w:val="24"/>
          <w:lang w:bidi="ru-RU"/>
        </w:rPr>
        <w:t>учеб</w:t>
      </w:r>
      <w:proofErr w:type="gramStart"/>
      <w:r w:rsidRPr="004E605E">
        <w:rPr>
          <w:sz w:val="24"/>
          <w:szCs w:val="24"/>
          <w:lang w:bidi="ru-RU"/>
        </w:rPr>
        <w:t>.п</w:t>
      </w:r>
      <w:proofErr w:type="gramEnd"/>
      <w:r w:rsidRPr="004E605E">
        <w:rPr>
          <w:sz w:val="24"/>
          <w:szCs w:val="24"/>
          <w:lang w:bidi="ru-RU"/>
        </w:rPr>
        <w:t>особие</w:t>
      </w:r>
      <w:proofErr w:type="spellEnd"/>
      <w:r w:rsidRPr="004E605E">
        <w:rPr>
          <w:sz w:val="24"/>
          <w:szCs w:val="24"/>
          <w:lang w:bidi="ru-RU"/>
        </w:rPr>
        <w:t xml:space="preserve"> для </w:t>
      </w:r>
      <w:proofErr w:type="spellStart"/>
      <w:r w:rsidRPr="004E605E">
        <w:rPr>
          <w:sz w:val="24"/>
          <w:szCs w:val="24"/>
          <w:lang w:bidi="ru-RU"/>
        </w:rPr>
        <w:t>общеобразоват</w:t>
      </w:r>
      <w:proofErr w:type="spellEnd"/>
      <w:r w:rsidRPr="004E605E">
        <w:rPr>
          <w:sz w:val="24"/>
          <w:szCs w:val="24"/>
          <w:lang w:bidi="ru-RU"/>
        </w:rPr>
        <w:t xml:space="preserve">. организаций, реализующих </w:t>
      </w:r>
      <w:proofErr w:type="spellStart"/>
      <w:r w:rsidRPr="004E605E">
        <w:rPr>
          <w:sz w:val="24"/>
          <w:szCs w:val="24"/>
          <w:lang w:bidi="ru-RU"/>
        </w:rPr>
        <w:t>адапт</w:t>
      </w:r>
      <w:proofErr w:type="spellEnd"/>
      <w:r w:rsidRPr="004E605E">
        <w:rPr>
          <w:sz w:val="24"/>
          <w:szCs w:val="24"/>
          <w:lang w:bidi="ru-RU"/>
        </w:rPr>
        <w:t xml:space="preserve">. основные </w:t>
      </w:r>
      <w:proofErr w:type="spellStart"/>
      <w:r w:rsidRPr="004E605E">
        <w:rPr>
          <w:sz w:val="24"/>
          <w:szCs w:val="24"/>
          <w:lang w:bidi="ru-RU"/>
        </w:rPr>
        <w:t>ощеобразоват</w:t>
      </w:r>
      <w:proofErr w:type="spellEnd"/>
      <w:r w:rsidRPr="004E605E">
        <w:rPr>
          <w:sz w:val="24"/>
          <w:szCs w:val="24"/>
          <w:lang w:bidi="ru-RU"/>
        </w:rPr>
        <w:t xml:space="preserve">. программы / Т. В. </w:t>
      </w:r>
      <w:proofErr w:type="spellStart"/>
      <w:r w:rsidRPr="004E605E">
        <w:rPr>
          <w:sz w:val="24"/>
          <w:szCs w:val="24"/>
          <w:lang w:bidi="ru-RU"/>
        </w:rPr>
        <w:t>Алышева</w:t>
      </w:r>
      <w:proofErr w:type="spellEnd"/>
      <w:r w:rsidRPr="004E605E">
        <w:rPr>
          <w:sz w:val="24"/>
          <w:szCs w:val="24"/>
          <w:lang w:bidi="ru-RU"/>
        </w:rPr>
        <w:t xml:space="preserve">, 2016. 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 xml:space="preserve">4. </w:t>
      </w:r>
      <w:proofErr w:type="spellStart"/>
      <w:r w:rsidRPr="004E605E">
        <w:rPr>
          <w:sz w:val="24"/>
          <w:szCs w:val="24"/>
        </w:rPr>
        <w:t>О.А.Бибина</w:t>
      </w:r>
      <w:proofErr w:type="spellEnd"/>
      <w:r w:rsidRPr="004E605E">
        <w:rPr>
          <w:sz w:val="24"/>
          <w:szCs w:val="24"/>
        </w:rPr>
        <w:t xml:space="preserve">. Изучение геометрического материала для 5-6 классов специальной (коррекционной) школы 8 вида. Пособие для учителя-дефектолога. </w:t>
      </w:r>
      <w:proofErr w:type="spellStart"/>
      <w:r w:rsidRPr="004E605E">
        <w:rPr>
          <w:sz w:val="24"/>
          <w:szCs w:val="24"/>
        </w:rPr>
        <w:t>М.:Владос</w:t>
      </w:r>
      <w:proofErr w:type="spellEnd"/>
      <w:r w:rsidRPr="004E605E">
        <w:rPr>
          <w:sz w:val="24"/>
          <w:szCs w:val="24"/>
        </w:rPr>
        <w:t>, 2005г.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 xml:space="preserve">5. Т. В. </w:t>
      </w:r>
      <w:proofErr w:type="spellStart"/>
      <w:r w:rsidRPr="004E605E">
        <w:rPr>
          <w:sz w:val="24"/>
          <w:szCs w:val="24"/>
        </w:rPr>
        <w:t>Жильцова</w:t>
      </w:r>
      <w:proofErr w:type="spellEnd"/>
      <w:r w:rsidRPr="004E605E">
        <w:rPr>
          <w:sz w:val="24"/>
          <w:szCs w:val="24"/>
        </w:rPr>
        <w:t>, Л. А. Обухова «Поурочные разработки по наглядной геометрии: 1-4 класс». – М.: ВАКО, 2004г.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 xml:space="preserve">6. </w:t>
      </w:r>
      <w:proofErr w:type="spellStart"/>
      <w:r w:rsidRPr="004E605E">
        <w:rPr>
          <w:sz w:val="24"/>
          <w:szCs w:val="24"/>
        </w:rPr>
        <w:t>О.В.Узорова</w:t>
      </w:r>
      <w:proofErr w:type="spellEnd"/>
      <w:r w:rsidRPr="004E605E">
        <w:rPr>
          <w:sz w:val="24"/>
          <w:szCs w:val="24"/>
        </w:rPr>
        <w:t xml:space="preserve">, Е.А.Нефедова 2500 задач по математике. 1-4 классы. </w:t>
      </w:r>
      <w:proofErr w:type="spellStart"/>
      <w:proofErr w:type="gramStart"/>
      <w:r w:rsidRPr="004E605E">
        <w:rPr>
          <w:sz w:val="24"/>
          <w:szCs w:val="24"/>
        </w:rPr>
        <w:t>М.:АСТ-Астрель</w:t>
      </w:r>
      <w:proofErr w:type="spellEnd"/>
      <w:r w:rsidRPr="004E605E">
        <w:rPr>
          <w:sz w:val="24"/>
          <w:szCs w:val="24"/>
        </w:rPr>
        <w:t>, 2003г. (данное пособие предназначено для начальных классов массовой школы.</w:t>
      </w:r>
      <w:proofErr w:type="gramEnd"/>
      <w:r w:rsidRPr="004E605E">
        <w:rPr>
          <w:sz w:val="24"/>
          <w:szCs w:val="24"/>
        </w:rPr>
        <w:t xml:space="preserve"> </w:t>
      </w:r>
      <w:proofErr w:type="gramStart"/>
      <w:r w:rsidRPr="004E605E">
        <w:rPr>
          <w:sz w:val="24"/>
          <w:szCs w:val="24"/>
        </w:rPr>
        <w:t>Задания для учащихся специальной (коррекционной) школы адаптированы).</w:t>
      </w:r>
      <w:proofErr w:type="gramEnd"/>
    </w:p>
    <w:p w:rsidR="00B45611" w:rsidRPr="004E605E" w:rsidRDefault="00B45611" w:rsidP="004E605E">
      <w:pPr>
        <w:spacing w:line="276" w:lineRule="auto"/>
        <w:ind w:right="20"/>
        <w:jc w:val="both"/>
        <w:rPr>
          <w:sz w:val="24"/>
          <w:szCs w:val="24"/>
        </w:rPr>
      </w:pPr>
      <w:r w:rsidRPr="004E605E">
        <w:rPr>
          <w:sz w:val="24"/>
          <w:szCs w:val="24"/>
        </w:rPr>
        <w:t>7. С. Е. Степурина «Математика. 5-6 классы. «Тематический и итоговый контроль, внеклассные мероприятия. – Волгоград: Учитель, 2007г.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>8.</w:t>
      </w:r>
      <w:proofErr w:type="gramStart"/>
      <w:r w:rsidRPr="004E605E">
        <w:rPr>
          <w:sz w:val="24"/>
          <w:szCs w:val="24"/>
        </w:rPr>
        <w:t>Эк</w:t>
      </w:r>
      <w:proofErr w:type="gramEnd"/>
      <w:r w:rsidRPr="004E605E">
        <w:rPr>
          <w:sz w:val="24"/>
          <w:szCs w:val="24"/>
        </w:rPr>
        <w:t xml:space="preserve"> В.В. Обучение математике учащихся младших классов вспомогательной школы. – М.: Просвещение, 1990.</w:t>
      </w:r>
    </w:p>
    <w:p w:rsidR="00B45611" w:rsidRPr="004E605E" w:rsidRDefault="00B45611" w:rsidP="004E605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sz w:val="24"/>
          <w:szCs w:val="24"/>
          <w:lang w:bidi="ru-RU"/>
        </w:rPr>
      </w:pPr>
      <w:r w:rsidRPr="004E605E">
        <w:rPr>
          <w:b/>
          <w:sz w:val="24"/>
          <w:szCs w:val="24"/>
          <w:lang w:bidi="ru-RU"/>
        </w:rPr>
        <w:t>Для учащихся: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  <w:lang w:bidi="ru-RU"/>
        </w:rPr>
        <w:t xml:space="preserve">1.Учебник </w:t>
      </w:r>
      <w:r w:rsidRPr="004E605E">
        <w:rPr>
          <w:sz w:val="24"/>
          <w:szCs w:val="24"/>
        </w:rPr>
        <w:t>М.Н. Перова. «Математика 4 класс. Учебник специальны</w:t>
      </w:r>
      <w:proofErr w:type="gramStart"/>
      <w:r w:rsidRPr="004E605E">
        <w:rPr>
          <w:sz w:val="24"/>
          <w:szCs w:val="24"/>
        </w:rPr>
        <w:t>х(</w:t>
      </w:r>
      <w:proofErr w:type="gramEnd"/>
      <w:r w:rsidRPr="004E605E">
        <w:rPr>
          <w:sz w:val="24"/>
          <w:szCs w:val="24"/>
        </w:rPr>
        <w:t xml:space="preserve">коррекционных) образовательных учреждений </w:t>
      </w:r>
      <w:r w:rsidRPr="004E605E">
        <w:rPr>
          <w:sz w:val="24"/>
          <w:szCs w:val="24"/>
          <w:lang w:val="en-US"/>
        </w:rPr>
        <w:t>VIII</w:t>
      </w:r>
      <w:r w:rsidRPr="004E605E">
        <w:rPr>
          <w:sz w:val="24"/>
          <w:szCs w:val="24"/>
        </w:rPr>
        <w:t xml:space="preserve"> вида» М..: Просвещение, 2002</w:t>
      </w: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  <w:r w:rsidRPr="004E605E">
        <w:rPr>
          <w:sz w:val="24"/>
          <w:szCs w:val="24"/>
        </w:rPr>
        <w:t>2. Рабочая тетрадь по математике 4 класс М.Н. Перова, М.Н. Яковлева 1-2 часть.</w:t>
      </w:r>
    </w:p>
    <w:p w:rsidR="00B45611" w:rsidRPr="004E605E" w:rsidRDefault="00B45611" w:rsidP="004E605E">
      <w:pPr>
        <w:widowControl w:val="0"/>
        <w:tabs>
          <w:tab w:val="left" w:pos="654"/>
        </w:tabs>
        <w:spacing w:line="276" w:lineRule="auto"/>
        <w:contextualSpacing/>
        <w:jc w:val="both"/>
        <w:rPr>
          <w:b/>
          <w:bCs/>
          <w:iCs/>
          <w:color w:val="000000"/>
          <w:sz w:val="24"/>
          <w:szCs w:val="24"/>
          <w:lang w:bidi="ru-RU"/>
        </w:rPr>
      </w:pPr>
      <w:r w:rsidRPr="004E605E">
        <w:rPr>
          <w:b/>
          <w:bCs/>
          <w:iCs/>
          <w:color w:val="000000"/>
          <w:sz w:val="24"/>
          <w:szCs w:val="24"/>
          <w:lang w:bidi="ru-RU"/>
        </w:rPr>
        <w:t>Дополнительная литература для учителя:</w:t>
      </w:r>
    </w:p>
    <w:p w:rsidR="00B45611" w:rsidRPr="004E605E" w:rsidRDefault="00B45611" w:rsidP="004E605E">
      <w:pPr>
        <w:widowControl w:val="0"/>
        <w:numPr>
          <w:ilvl w:val="0"/>
          <w:numId w:val="3"/>
        </w:numPr>
        <w:tabs>
          <w:tab w:val="left" w:pos="1010"/>
        </w:tabs>
        <w:spacing w:line="276" w:lineRule="auto"/>
        <w:ind w:firstLine="709"/>
        <w:contextualSpacing/>
        <w:jc w:val="both"/>
        <w:rPr>
          <w:color w:val="000000"/>
          <w:sz w:val="24"/>
          <w:szCs w:val="24"/>
          <w:lang w:bidi="ru-RU"/>
        </w:rPr>
      </w:pPr>
      <w:r w:rsidRPr="004E605E">
        <w:rPr>
          <w:color w:val="000000"/>
          <w:sz w:val="24"/>
          <w:szCs w:val="24"/>
          <w:lang w:bidi="ru-RU"/>
        </w:rPr>
        <w:t>Г.В. Степанова Занятия по математике для детей 7 лет с трудностями в обучении. - М: ТЦ Сфера, 2010</w:t>
      </w:r>
    </w:p>
    <w:p w:rsidR="00B45611" w:rsidRPr="004E605E" w:rsidRDefault="00B45611" w:rsidP="004E605E">
      <w:pPr>
        <w:widowControl w:val="0"/>
        <w:numPr>
          <w:ilvl w:val="0"/>
          <w:numId w:val="3"/>
        </w:numPr>
        <w:tabs>
          <w:tab w:val="left" w:pos="1010"/>
        </w:tabs>
        <w:spacing w:line="276" w:lineRule="auto"/>
        <w:ind w:firstLine="709"/>
        <w:contextualSpacing/>
        <w:jc w:val="both"/>
        <w:rPr>
          <w:color w:val="000000"/>
          <w:sz w:val="24"/>
          <w:szCs w:val="24"/>
          <w:lang w:bidi="ru-RU"/>
        </w:rPr>
      </w:pPr>
      <w:r w:rsidRPr="004E605E">
        <w:rPr>
          <w:color w:val="000000"/>
          <w:sz w:val="24"/>
          <w:szCs w:val="24"/>
          <w:lang w:bidi="ru-RU"/>
        </w:rPr>
        <w:t>М.Н. Перова Дидактические игры и упражнения по математике во вспомогательной школе: пособие для учителя. - М.: Просвещение, 1976.</w:t>
      </w:r>
    </w:p>
    <w:p w:rsidR="00B45611" w:rsidRPr="004E605E" w:rsidRDefault="00B45611" w:rsidP="004E605E">
      <w:pPr>
        <w:widowControl w:val="0"/>
        <w:numPr>
          <w:ilvl w:val="0"/>
          <w:numId w:val="3"/>
        </w:numPr>
        <w:tabs>
          <w:tab w:val="left" w:pos="1014"/>
        </w:tabs>
        <w:spacing w:line="276" w:lineRule="auto"/>
        <w:ind w:firstLine="709"/>
        <w:contextualSpacing/>
        <w:jc w:val="both"/>
        <w:rPr>
          <w:color w:val="000000"/>
          <w:sz w:val="24"/>
          <w:szCs w:val="24"/>
          <w:lang w:bidi="ru-RU"/>
        </w:rPr>
      </w:pPr>
      <w:r w:rsidRPr="004E605E">
        <w:rPr>
          <w:color w:val="000000"/>
          <w:sz w:val="24"/>
          <w:szCs w:val="24"/>
          <w:lang w:bidi="ru-RU"/>
        </w:rPr>
        <w:t>М.Е. Демидова Работа с геометрическим материалом в школе VIII вида // Дефектология. 2002 - № 1.-е. 51.</w:t>
      </w:r>
    </w:p>
    <w:p w:rsidR="00B45611" w:rsidRPr="004E605E" w:rsidRDefault="00B45611" w:rsidP="004E605E">
      <w:pPr>
        <w:widowControl w:val="0"/>
        <w:numPr>
          <w:ilvl w:val="0"/>
          <w:numId w:val="3"/>
        </w:numPr>
        <w:tabs>
          <w:tab w:val="left" w:pos="1014"/>
        </w:tabs>
        <w:spacing w:line="276" w:lineRule="auto"/>
        <w:ind w:firstLine="709"/>
        <w:contextualSpacing/>
        <w:jc w:val="both"/>
        <w:rPr>
          <w:color w:val="000000"/>
          <w:sz w:val="24"/>
          <w:szCs w:val="24"/>
          <w:lang w:bidi="ru-RU"/>
        </w:rPr>
      </w:pPr>
      <w:r w:rsidRPr="004E605E">
        <w:rPr>
          <w:color w:val="000000"/>
          <w:sz w:val="24"/>
          <w:szCs w:val="24"/>
          <w:lang w:bidi="ru-RU"/>
        </w:rPr>
        <w:t xml:space="preserve">Т.К. </w:t>
      </w:r>
      <w:proofErr w:type="spellStart"/>
      <w:r w:rsidRPr="004E605E">
        <w:rPr>
          <w:color w:val="000000"/>
          <w:sz w:val="24"/>
          <w:szCs w:val="24"/>
          <w:lang w:bidi="ru-RU"/>
        </w:rPr>
        <w:t>Жигалкина</w:t>
      </w:r>
      <w:proofErr w:type="spellEnd"/>
      <w:r w:rsidRPr="004E605E">
        <w:rPr>
          <w:color w:val="000000"/>
          <w:sz w:val="24"/>
          <w:szCs w:val="24"/>
          <w:lang w:bidi="ru-RU"/>
        </w:rPr>
        <w:t xml:space="preserve"> «Система игр на </w:t>
      </w:r>
      <w:proofErr w:type="spellStart"/>
      <w:r w:rsidRPr="004E605E">
        <w:rPr>
          <w:color w:val="000000"/>
          <w:sz w:val="24"/>
          <w:szCs w:val="24"/>
          <w:lang w:bidi="ru-RU"/>
        </w:rPr>
        <w:t>уроках'математики</w:t>
      </w:r>
      <w:proofErr w:type="spellEnd"/>
      <w:r w:rsidRPr="004E605E">
        <w:rPr>
          <w:color w:val="000000"/>
          <w:sz w:val="24"/>
          <w:szCs w:val="24"/>
          <w:lang w:bidi="ru-RU"/>
        </w:rPr>
        <w:t xml:space="preserve"> в 1-2 классах четырехлетней начальной школы» </w:t>
      </w:r>
      <w:proofErr w:type="gramStart"/>
      <w:r w:rsidRPr="004E605E">
        <w:rPr>
          <w:color w:val="000000"/>
          <w:sz w:val="24"/>
          <w:szCs w:val="24"/>
          <w:lang w:bidi="ru-RU"/>
        </w:rPr>
        <w:t>:п</w:t>
      </w:r>
      <w:proofErr w:type="gramEnd"/>
      <w:r w:rsidRPr="004E605E">
        <w:rPr>
          <w:color w:val="000000"/>
          <w:sz w:val="24"/>
          <w:szCs w:val="24"/>
          <w:lang w:bidi="ru-RU"/>
        </w:rPr>
        <w:t>особие для учителя. -М.: Новая школа, 1995</w:t>
      </w:r>
    </w:p>
    <w:p w:rsidR="00B45611" w:rsidRPr="004E605E" w:rsidRDefault="00B45611" w:rsidP="004E605E">
      <w:pPr>
        <w:widowControl w:val="0"/>
        <w:numPr>
          <w:ilvl w:val="0"/>
          <w:numId w:val="3"/>
        </w:numPr>
        <w:tabs>
          <w:tab w:val="left" w:pos="1014"/>
        </w:tabs>
        <w:spacing w:line="276" w:lineRule="auto"/>
        <w:ind w:firstLine="709"/>
        <w:contextualSpacing/>
        <w:jc w:val="both"/>
        <w:rPr>
          <w:color w:val="000000"/>
          <w:sz w:val="24"/>
          <w:szCs w:val="24"/>
          <w:lang w:bidi="ru-RU"/>
        </w:rPr>
      </w:pPr>
      <w:r w:rsidRPr="004E605E">
        <w:rPr>
          <w:color w:val="000000"/>
          <w:sz w:val="24"/>
          <w:szCs w:val="24"/>
          <w:lang w:bidi="ru-RU"/>
        </w:rPr>
        <w:t>С.И. Волкова «Математика. Контрольные работы. 1-4 классы. Школа России» - М. Просвещение</w:t>
      </w:r>
    </w:p>
    <w:p w:rsidR="00B45611" w:rsidRPr="004E605E" w:rsidRDefault="00B45611" w:rsidP="004E605E">
      <w:pPr>
        <w:widowControl w:val="0"/>
        <w:numPr>
          <w:ilvl w:val="0"/>
          <w:numId w:val="3"/>
        </w:numPr>
        <w:spacing w:line="276" w:lineRule="auto"/>
        <w:ind w:firstLine="709"/>
        <w:contextualSpacing/>
        <w:jc w:val="both"/>
        <w:rPr>
          <w:color w:val="000000"/>
          <w:sz w:val="24"/>
          <w:szCs w:val="24"/>
          <w:lang w:bidi="ru-RU"/>
        </w:rPr>
      </w:pPr>
      <w:r w:rsidRPr="004E605E">
        <w:rPr>
          <w:color w:val="000000"/>
          <w:sz w:val="24"/>
          <w:szCs w:val="24"/>
          <w:lang w:bidi="ru-RU"/>
        </w:rPr>
        <w:t xml:space="preserve"> С.И. Волкова «Математика. </w:t>
      </w:r>
      <w:proofErr w:type="gramStart"/>
      <w:r w:rsidRPr="004E605E">
        <w:rPr>
          <w:color w:val="000000"/>
          <w:sz w:val="24"/>
          <w:szCs w:val="24"/>
          <w:lang w:bidi="ru-RU"/>
        </w:rPr>
        <w:t>Проверочные</w:t>
      </w:r>
      <w:proofErr w:type="gramEnd"/>
      <w:r w:rsidRPr="004E605E">
        <w:rPr>
          <w:color w:val="000000"/>
          <w:sz w:val="24"/>
          <w:szCs w:val="24"/>
          <w:lang w:bidi="ru-RU"/>
        </w:rPr>
        <w:t xml:space="preserve"> работы. 3 класс. Школа России» - М. Просвещение</w:t>
      </w:r>
    </w:p>
    <w:p w:rsidR="00B45611" w:rsidRPr="004E605E" w:rsidRDefault="00B45611" w:rsidP="004E605E">
      <w:pPr>
        <w:widowControl w:val="0"/>
        <w:numPr>
          <w:ilvl w:val="0"/>
          <w:numId w:val="3"/>
        </w:numPr>
        <w:spacing w:line="276" w:lineRule="auto"/>
        <w:ind w:firstLine="709"/>
        <w:contextualSpacing/>
        <w:jc w:val="both"/>
        <w:rPr>
          <w:color w:val="000000"/>
          <w:sz w:val="24"/>
          <w:szCs w:val="24"/>
          <w:lang w:bidi="ru-RU"/>
        </w:rPr>
      </w:pPr>
      <w:r w:rsidRPr="004E605E">
        <w:rPr>
          <w:color w:val="000000"/>
          <w:sz w:val="24"/>
          <w:szCs w:val="24"/>
          <w:lang w:bidi="ru-RU"/>
        </w:rPr>
        <w:t xml:space="preserve"> С.И. Волкова «Математика. </w:t>
      </w:r>
      <w:proofErr w:type="gramStart"/>
      <w:r w:rsidRPr="004E605E">
        <w:rPr>
          <w:color w:val="000000"/>
          <w:sz w:val="24"/>
          <w:szCs w:val="24"/>
          <w:lang w:bidi="ru-RU"/>
        </w:rPr>
        <w:t>Проверочные</w:t>
      </w:r>
      <w:proofErr w:type="gramEnd"/>
      <w:r w:rsidRPr="004E605E">
        <w:rPr>
          <w:color w:val="000000"/>
          <w:sz w:val="24"/>
          <w:szCs w:val="24"/>
          <w:lang w:bidi="ru-RU"/>
        </w:rPr>
        <w:t xml:space="preserve"> работы. 2 класс. Школа России» - М. Просвещение</w:t>
      </w:r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b/>
          <w:iCs/>
          <w:color w:val="000000"/>
          <w:lang w:bidi="ru-RU"/>
        </w:rPr>
      </w:pPr>
      <w:r w:rsidRPr="004E605E">
        <w:rPr>
          <w:rFonts w:ascii="Times New Roman" w:hAnsi="Times New Roman" w:cs="Times New Roman"/>
          <w:b/>
          <w:iCs/>
          <w:color w:val="000000"/>
          <w:lang w:bidi="ru-RU"/>
        </w:rPr>
        <w:t>Иллюстративные пособия:</w:t>
      </w:r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lang w:bidi="ru-RU"/>
        </w:rPr>
      </w:pPr>
      <w:r w:rsidRPr="004E605E">
        <w:rPr>
          <w:rFonts w:ascii="Times New Roman" w:hAnsi="Times New Roman" w:cs="Times New Roman"/>
          <w:i/>
          <w:iCs/>
          <w:color w:val="000000"/>
          <w:lang w:bidi="ru-RU"/>
        </w:rPr>
        <w:t>Таблицы, плакаты, схемы.</w:t>
      </w:r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b/>
          <w:color w:val="000000"/>
          <w:lang w:bidi="ru-RU"/>
        </w:rPr>
      </w:pPr>
      <w:r w:rsidRPr="004E605E">
        <w:rPr>
          <w:rFonts w:ascii="Times New Roman" w:hAnsi="Times New Roman" w:cs="Times New Roman"/>
          <w:b/>
          <w:iCs/>
          <w:color w:val="000000"/>
          <w:lang w:bidi="ru-RU"/>
        </w:rPr>
        <w:t>Предметные пособия:</w:t>
      </w:r>
      <w:r w:rsidRPr="004E605E">
        <w:rPr>
          <w:rFonts w:ascii="Times New Roman" w:hAnsi="Times New Roman" w:cs="Times New Roman"/>
          <w:b/>
          <w:color w:val="000000"/>
          <w:lang w:bidi="ru-RU"/>
        </w:rPr>
        <w:t xml:space="preserve"> </w:t>
      </w:r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color w:val="000000"/>
          <w:lang w:bidi="ru-RU"/>
        </w:rPr>
      </w:pPr>
      <w:r w:rsidRPr="004E605E">
        <w:rPr>
          <w:rFonts w:ascii="Times New Roman" w:hAnsi="Times New Roman" w:cs="Times New Roman"/>
          <w:color w:val="000000"/>
          <w:lang w:bidi="ru-RU"/>
        </w:rPr>
        <w:t xml:space="preserve">- специально изготовленные предметы для счёта: палочки, счёты классные и индивидуальные; раздаточный и дидактический материалы; геометрические фигуры; набор геометрических тел, трафареты фруктов, овощей, грибов, зверей птиц и т. д.; набор предметных картинок, набор подвижных цифр и знаков (демонстрационные и индивидуальные) бархатные и наждачные, трафареты цифр; кассы для счета (индивидуальные), кассы с набором денежных знаков. </w:t>
      </w:r>
      <w:proofErr w:type="gramStart"/>
      <w:r w:rsidRPr="004E605E">
        <w:rPr>
          <w:rFonts w:ascii="Times New Roman" w:hAnsi="Times New Roman" w:cs="Times New Roman"/>
          <w:color w:val="000000"/>
          <w:lang w:bidi="ru-RU"/>
        </w:rPr>
        <w:t>-и</w:t>
      </w:r>
      <w:proofErr w:type="gramEnd"/>
      <w:r w:rsidRPr="004E605E">
        <w:rPr>
          <w:rFonts w:ascii="Times New Roman" w:hAnsi="Times New Roman" w:cs="Times New Roman"/>
          <w:color w:val="000000"/>
          <w:lang w:bidi="ru-RU"/>
        </w:rPr>
        <w:t>ндивидуальные карточки; циферблат, макеты часов.</w:t>
      </w:r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b/>
          <w:iCs/>
          <w:color w:val="000000"/>
          <w:lang w:bidi="ru-RU"/>
        </w:rPr>
      </w:pPr>
      <w:r w:rsidRPr="004E605E">
        <w:rPr>
          <w:rFonts w:ascii="Times New Roman" w:hAnsi="Times New Roman" w:cs="Times New Roman"/>
          <w:b/>
          <w:iCs/>
          <w:color w:val="000000"/>
          <w:lang w:bidi="ru-RU"/>
        </w:rPr>
        <w:t>Электронные  пособия</w:t>
      </w:r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color w:val="000000"/>
          <w:lang w:bidi="ru-RU"/>
        </w:rPr>
      </w:pPr>
      <w:r w:rsidRPr="004E605E">
        <w:rPr>
          <w:rFonts w:ascii="Times New Roman" w:hAnsi="Times New Roman" w:cs="Times New Roman"/>
          <w:b/>
          <w:iCs/>
          <w:color w:val="000000"/>
          <w:lang w:bidi="ru-RU"/>
        </w:rPr>
        <w:lastRenderedPageBreak/>
        <w:t xml:space="preserve">      </w:t>
      </w:r>
      <w:r w:rsidRPr="004E605E">
        <w:rPr>
          <w:rFonts w:ascii="Times New Roman" w:hAnsi="Times New Roman" w:cs="Times New Roman"/>
        </w:rPr>
        <w:t xml:space="preserve">Электронная форма учебника, созданная АО «Издательство «Просвещение», представляет собой электронное издание, которое соответствует по структуре и содержанию печатному учебнику, а также содержит </w:t>
      </w:r>
      <w:proofErr w:type="spellStart"/>
      <w:r w:rsidRPr="004E605E">
        <w:rPr>
          <w:rFonts w:ascii="Times New Roman" w:hAnsi="Times New Roman" w:cs="Times New Roman"/>
        </w:rPr>
        <w:t>мультимедийные</w:t>
      </w:r>
      <w:proofErr w:type="spellEnd"/>
      <w:r w:rsidRPr="004E605E">
        <w:rPr>
          <w:rFonts w:ascii="Times New Roman" w:hAnsi="Times New Roman" w:cs="Times New Roman"/>
        </w:rPr>
        <w:t xml:space="preserve"> элементы, расширяющие и дополняющие содержание учебника. </w:t>
      </w:r>
      <w:r w:rsidRPr="004E605E">
        <w:rPr>
          <w:rFonts w:ascii="Times New Roman" w:hAnsi="Times New Roman" w:cs="Times New Roman"/>
          <w:color w:val="000000"/>
          <w:lang w:bidi="ru-RU"/>
        </w:rPr>
        <w:t xml:space="preserve">Презентации, </w:t>
      </w:r>
      <w:r w:rsidRPr="004E605E">
        <w:rPr>
          <w:rFonts w:ascii="Times New Roman" w:hAnsi="Times New Roman" w:cs="Times New Roman"/>
          <w:color w:val="000000"/>
        </w:rPr>
        <w:t xml:space="preserve">видеофильмы по темам учебного предмета; </w:t>
      </w:r>
      <w:r w:rsidRPr="004E605E">
        <w:rPr>
          <w:rFonts w:ascii="Times New Roman" w:hAnsi="Times New Roman" w:cs="Times New Roman"/>
        </w:rPr>
        <w:t>Федеральный портал "Российское образование"  http://</w:t>
      </w:r>
      <w:hyperlink r:id="rId5" w:tgtFrame="_blank" w:history="1">
        <w:r w:rsidRPr="004E605E">
          <w:rPr>
            <w:rStyle w:val="a9"/>
            <w:rFonts w:ascii="Times New Roman" w:hAnsi="Times New Roman" w:cs="Times New Roman"/>
          </w:rPr>
          <w:t>www.edu.ru</w:t>
        </w:r>
      </w:hyperlink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4E605E">
        <w:rPr>
          <w:rFonts w:ascii="Times New Roman" w:hAnsi="Times New Roman" w:cs="Times New Roman"/>
          <w:bCs/>
          <w:color w:val="000000"/>
          <w:u w:val="single"/>
          <w:lang w:bidi="ru-RU"/>
        </w:rPr>
        <w:t>Федеральные образовательные сайты</w:t>
      </w:r>
      <w:r w:rsidRPr="004E605E">
        <w:rPr>
          <w:rFonts w:ascii="Times New Roman" w:hAnsi="Times New Roman" w:cs="Times New Roman"/>
          <w:bCs/>
          <w:color w:val="000000"/>
          <w:lang w:bidi="ru-RU"/>
        </w:rPr>
        <w:t>:</w:t>
      </w:r>
      <w:r w:rsidRPr="004E605E">
        <w:rPr>
          <w:rFonts w:ascii="Times New Roman" w:eastAsia="Calibri" w:hAnsi="Times New Roman" w:cs="Times New Roman"/>
        </w:rPr>
        <w:t xml:space="preserve"> </w:t>
      </w:r>
      <w:r w:rsidRPr="004E605E">
        <w:rPr>
          <w:rFonts w:ascii="Times New Roman" w:eastAsia="Calibri" w:hAnsi="Times New Roman" w:cs="Times New Roman"/>
          <w:lang w:val="en-US"/>
        </w:rPr>
        <w:t>http</w:t>
      </w:r>
      <w:r w:rsidRPr="004E605E">
        <w:rPr>
          <w:rFonts w:ascii="Times New Roman" w:eastAsia="Calibri" w:hAnsi="Times New Roman" w:cs="Times New Roman"/>
        </w:rPr>
        <w:t>://</w:t>
      </w:r>
      <w:hyperlink r:id="rId6" w:tooltip="На главную" w:history="1">
        <w:r w:rsidRPr="004E605E">
          <w:rPr>
            <w:rFonts w:ascii="Times New Roman" w:eastAsia="Calibri" w:hAnsi="Times New Roman" w:cs="Times New Roman"/>
            <w:shd w:val="clear" w:color="auto" w:fill="FFFFFF"/>
            <w:lang w:val="en-US"/>
          </w:rPr>
          <w:t>nsportal</w:t>
        </w:r>
        <w:r w:rsidRPr="004E605E">
          <w:rPr>
            <w:rFonts w:ascii="Times New Roman" w:eastAsia="Calibri" w:hAnsi="Times New Roman" w:cs="Times New Roman"/>
            <w:shd w:val="clear" w:color="auto" w:fill="FFFFFF"/>
          </w:rPr>
          <w:t>.</w:t>
        </w:r>
        <w:r w:rsidRPr="004E605E">
          <w:rPr>
            <w:rFonts w:ascii="Times New Roman" w:eastAsia="Calibri" w:hAnsi="Times New Roman" w:cs="Times New Roman"/>
            <w:shd w:val="clear" w:color="auto" w:fill="FFFFFF"/>
            <w:lang w:val="en-US"/>
          </w:rPr>
          <w:t>ru</w:t>
        </w:r>
      </w:hyperlink>
      <w:r w:rsidRPr="004E605E">
        <w:rPr>
          <w:rFonts w:ascii="Times New Roman" w:eastAsia="Calibri" w:hAnsi="Times New Roman" w:cs="Times New Roman"/>
        </w:rPr>
        <w:t xml:space="preserve">/, </w:t>
      </w:r>
      <w:hyperlink r:id="rId7" w:history="1">
        <w:r w:rsidRPr="004E605E">
          <w:rPr>
            <w:rFonts w:ascii="Times New Roman" w:eastAsia="Calibri" w:hAnsi="Times New Roman" w:cs="Times New Roman"/>
            <w:lang w:val="en-US"/>
          </w:rPr>
          <w:t>http</w:t>
        </w:r>
        <w:r w:rsidRPr="004E605E">
          <w:rPr>
            <w:rFonts w:ascii="Times New Roman" w:eastAsia="Calibri" w:hAnsi="Times New Roman" w:cs="Times New Roman"/>
          </w:rPr>
          <w:t>://</w:t>
        </w:r>
        <w:r w:rsidRPr="004E605E">
          <w:rPr>
            <w:rFonts w:ascii="Times New Roman" w:eastAsia="Calibri" w:hAnsi="Times New Roman" w:cs="Times New Roman"/>
            <w:lang w:val="en-US"/>
          </w:rPr>
          <w:t>infourok</w:t>
        </w:r>
        <w:r w:rsidRPr="004E605E">
          <w:rPr>
            <w:rFonts w:ascii="Times New Roman" w:eastAsia="Calibri" w:hAnsi="Times New Roman" w:cs="Times New Roman"/>
          </w:rPr>
          <w:t>.</w:t>
        </w:r>
        <w:r w:rsidRPr="004E605E">
          <w:rPr>
            <w:rFonts w:ascii="Times New Roman" w:eastAsia="Calibri" w:hAnsi="Times New Roman" w:cs="Times New Roman"/>
            <w:lang w:val="en-US"/>
          </w:rPr>
          <w:t>ru</w:t>
        </w:r>
        <w:r w:rsidRPr="004E605E">
          <w:rPr>
            <w:rFonts w:ascii="Times New Roman" w:eastAsia="Calibri" w:hAnsi="Times New Roman" w:cs="Times New Roman"/>
          </w:rPr>
          <w:t>/</w:t>
        </w:r>
      </w:hyperlink>
      <w:r w:rsidRPr="004E605E">
        <w:rPr>
          <w:rFonts w:ascii="Times New Roman" w:eastAsia="Calibri" w:hAnsi="Times New Roman" w:cs="Times New Roman"/>
        </w:rPr>
        <w:t xml:space="preserve">, </w:t>
      </w:r>
      <w:hyperlink r:id="rId8" w:history="1">
        <w:r w:rsidRPr="004E605E">
          <w:rPr>
            <w:rFonts w:ascii="Times New Roman" w:eastAsia="Calibri" w:hAnsi="Times New Roman" w:cs="Times New Roman"/>
            <w:lang w:val="en-US"/>
          </w:rPr>
          <w:t>http</w:t>
        </w:r>
        <w:r w:rsidRPr="004E605E">
          <w:rPr>
            <w:rFonts w:ascii="Times New Roman" w:eastAsia="Calibri" w:hAnsi="Times New Roman" w:cs="Times New Roman"/>
          </w:rPr>
          <w:t>://</w:t>
        </w:r>
        <w:r w:rsidRPr="004E605E">
          <w:rPr>
            <w:rFonts w:ascii="Times New Roman" w:eastAsia="Calibri" w:hAnsi="Times New Roman" w:cs="Times New Roman"/>
            <w:lang w:val="en-US"/>
          </w:rPr>
          <w:t>www</w:t>
        </w:r>
        <w:r w:rsidRPr="004E605E">
          <w:rPr>
            <w:rFonts w:ascii="Times New Roman" w:eastAsia="Calibri" w:hAnsi="Times New Roman" w:cs="Times New Roman"/>
          </w:rPr>
          <w:t>.</w:t>
        </w:r>
        <w:proofErr w:type="spellStart"/>
        <w:r w:rsidRPr="004E605E">
          <w:rPr>
            <w:rFonts w:ascii="Times New Roman" w:eastAsia="Calibri" w:hAnsi="Times New Roman" w:cs="Times New Roman"/>
            <w:lang w:val="en-US"/>
          </w:rPr>
          <w:t>uchportal</w:t>
        </w:r>
        <w:proofErr w:type="spellEnd"/>
        <w:r w:rsidRPr="004E605E">
          <w:rPr>
            <w:rFonts w:ascii="Times New Roman" w:eastAsia="Calibri" w:hAnsi="Times New Roman" w:cs="Times New Roman"/>
          </w:rPr>
          <w:t>.</w:t>
        </w:r>
        <w:proofErr w:type="spellStart"/>
        <w:r w:rsidRPr="004E605E">
          <w:rPr>
            <w:rFonts w:ascii="Times New Roman" w:eastAsia="Calibri" w:hAnsi="Times New Roman" w:cs="Times New Roman"/>
            <w:lang w:val="en-US"/>
          </w:rPr>
          <w:t>ru</w:t>
        </w:r>
        <w:proofErr w:type="spellEnd"/>
        <w:r w:rsidRPr="004E605E">
          <w:rPr>
            <w:rFonts w:ascii="Times New Roman" w:eastAsia="Calibri" w:hAnsi="Times New Roman" w:cs="Times New Roman"/>
          </w:rPr>
          <w:t>/</w:t>
        </w:r>
      </w:hyperlink>
      <w:r w:rsidRPr="004E605E">
        <w:rPr>
          <w:rFonts w:ascii="Times New Roman" w:hAnsi="Times New Roman" w:cs="Times New Roman"/>
        </w:rPr>
        <w:t>.</w:t>
      </w:r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4E605E">
        <w:rPr>
          <w:rFonts w:ascii="Times New Roman" w:hAnsi="Times New Roman" w:cs="Times New Roman"/>
        </w:rPr>
        <w:t>Федеральный центр информационно-образовательных ресурсов   http://</w:t>
      </w:r>
      <w:hyperlink r:id="rId9" w:tgtFrame="_blank" w:history="1">
        <w:r w:rsidRPr="004E605E">
          <w:rPr>
            <w:rStyle w:val="a9"/>
            <w:rFonts w:ascii="Times New Roman" w:hAnsi="Times New Roman" w:cs="Times New Roman"/>
          </w:rPr>
          <w:t>fcior.edu.ru</w:t>
        </w:r>
      </w:hyperlink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4E605E">
        <w:rPr>
          <w:rFonts w:ascii="Times New Roman" w:hAnsi="Times New Roman" w:cs="Times New Roman"/>
        </w:rPr>
        <w:t xml:space="preserve">Учительский портал  </w:t>
      </w:r>
      <w:hyperlink r:id="rId10" w:history="1">
        <w:r w:rsidRPr="004E605E">
          <w:rPr>
            <w:rStyle w:val="a9"/>
            <w:rFonts w:ascii="Times New Roman" w:hAnsi="Times New Roman" w:cs="Times New Roman"/>
          </w:rPr>
          <w:t>http://www.uchportal.ru</w:t>
        </w:r>
      </w:hyperlink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4E605E">
        <w:rPr>
          <w:rFonts w:ascii="Times New Roman" w:hAnsi="Times New Roman" w:cs="Times New Roman"/>
        </w:rPr>
        <w:t xml:space="preserve">Электронная библиотека учебников и методических материалов </w:t>
      </w:r>
      <w:hyperlink r:id="rId11" w:history="1">
        <w:r w:rsidRPr="004E605E">
          <w:rPr>
            <w:rStyle w:val="a9"/>
            <w:rFonts w:ascii="Times New Roman" w:hAnsi="Times New Roman" w:cs="Times New Roman"/>
          </w:rPr>
          <w:t>http://window.edu.ru</w:t>
        </w:r>
      </w:hyperlink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4E605E">
        <w:rPr>
          <w:rFonts w:ascii="Times New Roman" w:hAnsi="Times New Roman" w:cs="Times New Roman"/>
        </w:rPr>
        <w:t>Math.ru</w:t>
      </w:r>
      <w:proofErr w:type="spellEnd"/>
      <w:r w:rsidRPr="004E605E">
        <w:rPr>
          <w:rFonts w:ascii="Times New Roman" w:hAnsi="Times New Roman" w:cs="Times New Roman"/>
        </w:rPr>
        <w:t>: Математика и образование </w:t>
      </w:r>
      <w:hyperlink r:id="rId12" w:history="1">
        <w:r w:rsidRPr="004E605E">
          <w:rPr>
            <w:rStyle w:val="a9"/>
            <w:rFonts w:ascii="Times New Roman" w:hAnsi="Times New Roman" w:cs="Times New Roman"/>
          </w:rPr>
          <w:t>http://www.math.ru</w:t>
        </w:r>
      </w:hyperlink>
    </w:p>
    <w:p w:rsidR="00B45611" w:rsidRPr="004E605E" w:rsidRDefault="00B45611" w:rsidP="004E605E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color w:val="000000"/>
          <w:lang w:bidi="ru-RU"/>
        </w:rPr>
      </w:pPr>
      <w:r w:rsidRPr="004E605E">
        <w:rPr>
          <w:rFonts w:ascii="Times New Roman" w:hAnsi="Times New Roman" w:cs="Times New Roman"/>
        </w:rPr>
        <w:t xml:space="preserve">Уроки математики </w:t>
      </w:r>
      <w:hyperlink r:id="rId13" w:history="1">
        <w:r w:rsidRPr="004E605E">
          <w:rPr>
            <w:rStyle w:val="a9"/>
            <w:rFonts w:ascii="Times New Roman" w:hAnsi="Times New Roman" w:cs="Times New Roman"/>
          </w:rPr>
          <w:t>http://festival.1september.ru/articles/503850/</w:t>
        </w:r>
      </w:hyperlink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</w:p>
    <w:p w:rsidR="00B45611" w:rsidRPr="004E605E" w:rsidRDefault="00B45611" w:rsidP="004E605E">
      <w:pPr>
        <w:spacing w:line="276" w:lineRule="auto"/>
        <w:jc w:val="both"/>
        <w:rPr>
          <w:sz w:val="24"/>
          <w:szCs w:val="24"/>
        </w:rPr>
      </w:pPr>
    </w:p>
    <w:p w:rsidR="007E5CD1" w:rsidRPr="004E605E" w:rsidRDefault="007E5CD1" w:rsidP="004E605E">
      <w:pPr>
        <w:spacing w:line="276" w:lineRule="auto"/>
        <w:rPr>
          <w:sz w:val="24"/>
          <w:szCs w:val="24"/>
        </w:rPr>
      </w:pPr>
    </w:p>
    <w:sectPr w:rsidR="007E5CD1" w:rsidRPr="004E605E" w:rsidSect="007E5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F5505"/>
    <w:multiLevelType w:val="multilevel"/>
    <w:tmpl w:val="ABD808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97752F"/>
    <w:multiLevelType w:val="multilevel"/>
    <w:tmpl w:val="CF06C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781EA4"/>
    <w:multiLevelType w:val="multilevel"/>
    <w:tmpl w:val="DED89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C73E2"/>
    <w:multiLevelType w:val="hybridMultilevel"/>
    <w:tmpl w:val="0F3E3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681D47"/>
    <w:multiLevelType w:val="multilevel"/>
    <w:tmpl w:val="A3A09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45611"/>
    <w:rsid w:val="0001419C"/>
    <w:rsid w:val="00391D47"/>
    <w:rsid w:val="004E605E"/>
    <w:rsid w:val="005300F4"/>
    <w:rsid w:val="005A272C"/>
    <w:rsid w:val="007E5CD1"/>
    <w:rsid w:val="00976ED5"/>
    <w:rsid w:val="00AF31F7"/>
    <w:rsid w:val="00B45611"/>
    <w:rsid w:val="00E9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61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AF3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AF31F7"/>
    <w:rPr>
      <w:b/>
      <w:bCs/>
    </w:rPr>
  </w:style>
  <w:style w:type="character" w:styleId="a4">
    <w:name w:val="Emphasis"/>
    <w:basedOn w:val="a0"/>
    <w:uiPriority w:val="20"/>
    <w:qFormat/>
    <w:rsid w:val="00AF31F7"/>
    <w:rPr>
      <w:i/>
      <w:iCs/>
    </w:rPr>
  </w:style>
  <w:style w:type="paragraph" w:styleId="a5">
    <w:name w:val="No Spacing"/>
    <w:uiPriority w:val="1"/>
    <w:qFormat/>
    <w:rsid w:val="00AF31F7"/>
    <w:pPr>
      <w:spacing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F31F7"/>
    <w:pPr>
      <w:spacing w:after="200"/>
      <w:ind w:left="720"/>
      <w:contextualSpacing/>
    </w:pPr>
    <w:rPr>
      <w:sz w:val="22"/>
      <w:szCs w:val="22"/>
    </w:rPr>
  </w:style>
  <w:style w:type="paragraph" w:styleId="a7">
    <w:name w:val="Body Text"/>
    <w:basedOn w:val="a"/>
    <w:link w:val="a8"/>
    <w:unhideWhenUsed/>
    <w:rsid w:val="00B45611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B45611"/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B45611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B4561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5611"/>
    <w:pPr>
      <w:widowControl w:val="0"/>
      <w:shd w:val="clear" w:color="auto" w:fill="FFFFFF"/>
      <w:spacing w:after="300" w:line="0" w:lineRule="atLeast"/>
      <w:jc w:val="center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svetliy1">
    <w:name w:val="svetliy1"/>
    <w:basedOn w:val="a0"/>
    <w:rsid w:val="00B45611"/>
    <w:rPr>
      <w:b w:val="0"/>
      <w:bCs w:val="0"/>
    </w:rPr>
  </w:style>
  <w:style w:type="character" w:customStyle="1" w:styleId="razriadka1">
    <w:name w:val="razriadka1"/>
    <w:basedOn w:val="a0"/>
    <w:rsid w:val="00B45611"/>
    <w:rPr>
      <w:spacing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yperlink" Target="http://festival.1september.ru/articles/50385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" TargetMode="External"/><Relationship Id="rId12" Type="http://schemas.openxmlformats.org/officeDocument/2006/relationships/hyperlink" Target="http://www.mat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11" Type="http://schemas.openxmlformats.org/officeDocument/2006/relationships/hyperlink" Target="http://window.edu.ru" TargetMode="External"/><Relationship Id="rId5" Type="http://schemas.openxmlformats.org/officeDocument/2006/relationships/hyperlink" Target="http://www.edu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chport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1568</Words>
  <Characters>8940</Characters>
  <Application>Microsoft Office Word</Application>
  <DocSecurity>0</DocSecurity>
  <Lines>74</Lines>
  <Paragraphs>20</Paragraphs>
  <ScaleCrop>false</ScaleCrop>
  <Company>Krokoz™ Inc.</Company>
  <LinksUpToDate>false</LinksUpToDate>
  <CharactersWithSpaces>10488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Лидия Сергеевна</cp:lastModifiedBy>
  <cp:revision>4</cp:revision>
  <dcterms:created xsi:type="dcterms:W3CDTF">2019-09-16T13:40:00Z</dcterms:created>
  <dcterms:modified xsi:type="dcterms:W3CDTF">2019-10-21T06:28:00Z</dcterms:modified>
</cp:coreProperties>
</file>